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220" w:rsidRPr="00FC08DB" w:rsidRDefault="00E31064" w:rsidP="00CD63BD">
      <w:pPr>
        <w:pStyle w:val="a4"/>
        <w:spacing w:before="0" w:line="440" w:lineRule="exact"/>
        <w:ind w:left="3963" w:right="232" w:hanging="3708"/>
        <w:rPr>
          <w:rFonts w:ascii="標楷體" w:eastAsia="標楷體" w:hAnsi="標楷體"/>
        </w:rPr>
      </w:pPr>
      <w:r w:rsidRPr="00FC08DB">
        <w:rPr>
          <w:rFonts w:ascii="標楷體" w:eastAsia="標楷體" w:hAnsi="標楷體"/>
          <w:spacing w:val="-7"/>
        </w:rPr>
        <w:t xml:space="preserve">嘉義市 </w:t>
      </w:r>
      <w:r w:rsidRPr="00FC08DB">
        <w:rPr>
          <w:rFonts w:ascii="標楷體" w:eastAsia="標楷體" w:hAnsi="標楷體"/>
          <w:spacing w:val="-1"/>
        </w:rPr>
        <w:t>110</w:t>
      </w:r>
      <w:r w:rsidRPr="00FC08DB">
        <w:rPr>
          <w:rFonts w:ascii="標楷體" w:eastAsia="標楷體" w:hAnsi="標楷體"/>
          <w:spacing w:val="-10"/>
        </w:rPr>
        <w:t xml:space="preserve"> </w:t>
      </w:r>
      <w:r w:rsidRPr="00FC08DB">
        <w:rPr>
          <w:rFonts w:ascii="標楷體" w:eastAsia="標楷體" w:hAnsi="標楷體"/>
        </w:rPr>
        <w:t>年度「促進家長參與學校推動十二年國民基本教」計畫書</w:t>
      </w:r>
    </w:p>
    <w:p w:rsidR="00BE0220" w:rsidRPr="00FC08DB" w:rsidRDefault="00E31064">
      <w:pPr>
        <w:pStyle w:val="1"/>
        <w:spacing w:line="441" w:lineRule="exact"/>
        <w:rPr>
          <w:rFonts w:ascii="標楷體" w:eastAsia="標楷體" w:hAnsi="標楷體"/>
        </w:rPr>
      </w:pPr>
      <w:r w:rsidRPr="00FC08DB">
        <w:rPr>
          <w:rFonts w:ascii="標楷體" w:eastAsia="標楷體" w:hAnsi="標楷體"/>
          <w:spacing w:val="8"/>
        </w:rPr>
        <w:t>壹、 計畫依據：</w:t>
      </w:r>
    </w:p>
    <w:p w:rsidR="00BE0220" w:rsidRPr="00FC08DB" w:rsidRDefault="00E31064">
      <w:pPr>
        <w:pStyle w:val="a3"/>
        <w:spacing w:before="48"/>
        <w:rPr>
          <w:rFonts w:ascii="標楷體" w:eastAsia="標楷體" w:hAnsi="標楷體"/>
        </w:rPr>
      </w:pPr>
      <w:r w:rsidRPr="00FC08DB">
        <w:rPr>
          <w:rFonts w:ascii="標楷體" w:eastAsia="標楷體" w:hAnsi="標楷體"/>
          <w:spacing w:val="-10"/>
        </w:rPr>
        <w:t xml:space="preserve">一、 依據「教育基本法」第 </w:t>
      </w:r>
      <w:r w:rsidRPr="00FC08DB">
        <w:rPr>
          <w:rFonts w:ascii="標楷體" w:eastAsia="標楷體" w:hAnsi="標楷體"/>
        </w:rPr>
        <w:t>2</w:t>
      </w:r>
      <w:r w:rsidRPr="00FC08DB">
        <w:rPr>
          <w:rFonts w:ascii="標楷體" w:eastAsia="標楷體" w:hAnsi="標楷體"/>
          <w:spacing w:val="-29"/>
        </w:rPr>
        <w:t xml:space="preserve"> 條、第 </w:t>
      </w:r>
      <w:r w:rsidRPr="00FC08DB">
        <w:rPr>
          <w:rFonts w:ascii="標楷體" w:eastAsia="標楷體" w:hAnsi="標楷體"/>
        </w:rPr>
        <w:t>8</w:t>
      </w:r>
      <w:r w:rsidRPr="00FC08DB">
        <w:rPr>
          <w:rFonts w:ascii="標楷體" w:eastAsia="標楷體" w:hAnsi="標楷體"/>
          <w:spacing w:val="-36"/>
        </w:rPr>
        <w:t xml:space="preserve"> 條第 </w:t>
      </w:r>
      <w:r w:rsidRPr="00FC08DB">
        <w:rPr>
          <w:rFonts w:ascii="標楷體" w:eastAsia="標楷體" w:hAnsi="標楷體"/>
        </w:rPr>
        <w:t>3</w:t>
      </w:r>
      <w:r w:rsidRPr="00FC08DB">
        <w:rPr>
          <w:rFonts w:ascii="標楷體" w:eastAsia="標楷體" w:hAnsi="標楷體"/>
          <w:spacing w:val="-12"/>
        </w:rPr>
        <w:t xml:space="preserve"> 項規定辦理。</w:t>
      </w:r>
    </w:p>
    <w:p w:rsidR="00BE0220" w:rsidRPr="00FC08DB" w:rsidRDefault="00E31064">
      <w:pPr>
        <w:pStyle w:val="a3"/>
        <w:spacing w:before="109" w:line="314" w:lineRule="auto"/>
        <w:ind w:right="246"/>
        <w:rPr>
          <w:rFonts w:ascii="標楷體" w:eastAsia="標楷體" w:hAnsi="標楷體"/>
        </w:rPr>
      </w:pPr>
      <w:r w:rsidRPr="00FC08DB">
        <w:rPr>
          <w:rFonts w:ascii="標楷體" w:eastAsia="標楷體" w:hAnsi="標楷體"/>
          <w:spacing w:val="-14"/>
        </w:rPr>
        <w:t>二、 依據教育部「十二年國民基本教育實施計畫」配套方案辦理。</w:t>
      </w:r>
      <w:r w:rsidRPr="00FC08DB">
        <w:rPr>
          <w:rFonts w:ascii="標楷體" w:eastAsia="標楷體" w:hAnsi="標楷體"/>
        </w:rPr>
        <w:t>三、 依據教育部國民及學前教育署補助促進家長參與教育事務實</w:t>
      </w:r>
    </w:p>
    <w:p w:rsidR="00BE0220" w:rsidRPr="00FC08DB" w:rsidRDefault="00E31064">
      <w:pPr>
        <w:pStyle w:val="a3"/>
        <w:spacing w:before="0" w:line="309" w:lineRule="exact"/>
        <w:ind w:left="1251"/>
        <w:rPr>
          <w:rFonts w:ascii="標楷體" w:eastAsia="標楷體" w:hAnsi="標楷體"/>
        </w:rPr>
      </w:pPr>
      <w:r w:rsidRPr="00FC08DB">
        <w:rPr>
          <w:rFonts w:ascii="標楷體" w:eastAsia="標楷體" w:hAnsi="標楷體"/>
        </w:rPr>
        <w:t>施方案作業要點辦理。</w:t>
      </w:r>
    </w:p>
    <w:p w:rsidR="00BE0220" w:rsidRPr="00FC08DB" w:rsidRDefault="00E31064">
      <w:pPr>
        <w:pStyle w:val="a3"/>
        <w:rPr>
          <w:rFonts w:ascii="標楷體" w:eastAsia="標楷體" w:hAnsi="標楷體"/>
        </w:rPr>
      </w:pPr>
      <w:r w:rsidRPr="00FC08DB">
        <w:rPr>
          <w:rFonts w:ascii="標楷體" w:eastAsia="標楷體" w:hAnsi="標楷體"/>
          <w:spacing w:val="-10"/>
        </w:rPr>
        <w:t xml:space="preserve">四、 依據教育部國民及學前教育署 </w:t>
      </w:r>
      <w:r w:rsidRPr="00FC08DB">
        <w:rPr>
          <w:rFonts w:ascii="標楷體" w:eastAsia="標楷體" w:hAnsi="標楷體"/>
        </w:rPr>
        <w:t>110</w:t>
      </w:r>
      <w:r w:rsidRPr="00FC08DB">
        <w:rPr>
          <w:rFonts w:ascii="標楷體" w:eastAsia="標楷體" w:hAnsi="標楷體"/>
          <w:spacing w:val="-56"/>
        </w:rPr>
        <w:t xml:space="preserve"> 年 </w:t>
      </w:r>
      <w:r w:rsidRPr="00FC08DB">
        <w:rPr>
          <w:rFonts w:ascii="標楷體" w:eastAsia="標楷體" w:hAnsi="標楷體"/>
        </w:rPr>
        <w:t>2</w:t>
      </w:r>
      <w:r w:rsidRPr="00FC08DB">
        <w:rPr>
          <w:rFonts w:ascii="標楷體" w:eastAsia="標楷體" w:hAnsi="標楷體"/>
          <w:spacing w:val="-55"/>
        </w:rPr>
        <w:t xml:space="preserve"> 月 </w:t>
      </w:r>
      <w:r w:rsidRPr="00FC08DB">
        <w:rPr>
          <w:rFonts w:ascii="標楷體" w:eastAsia="標楷體" w:hAnsi="標楷體"/>
        </w:rPr>
        <w:t>19</w:t>
      </w:r>
      <w:r w:rsidRPr="00FC08DB">
        <w:rPr>
          <w:rFonts w:ascii="標楷體" w:eastAsia="標楷體" w:hAnsi="標楷體"/>
          <w:spacing w:val="-12"/>
        </w:rPr>
        <w:t xml:space="preserve"> 日</w:t>
      </w:r>
      <w:proofErr w:type="gramStart"/>
      <w:r w:rsidRPr="00FC08DB">
        <w:rPr>
          <w:rFonts w:ascii="標楷體" w:eastAsia="標楷體" w:hAnsi="標楷體"/>
          <w:spacing w:val="-12"/>
        </w:rPr>
        <w:t>臺教國署國</w:t>
      </w:r>
      <w:proofErr w:type="gramEnd"/>
      <w:r w:rsidRPr="00FC08DB">
        <w:rPr>
          <w:rFonts w:ascii="標楷體" w:eastAsia="標楷體" w:hAnsi="標楷體"/>
          <w:spacing w:val="-12"/>
        </w:rPr>
        <w:t>字</w:t>
      </w:r>
    </w:p>
    <w:p w:rsidR="00BE0220" w:rsidRPr="00FC08DB" w:rsidRDefault="00E31064">
      <w:pPr>
        <w:spacing w:before="61" w:line="264" w:lineRule="auto"/>
        <w:ind w:left="258" w:right="4409" w:firstLine="993"/>
        <w:rPr>
          <w:rFonts w:ascii="標楷體" w:eastAsia="標楷體" w:hAnsi="標楷體"/>
          <w:b/>
          <w:sz w:val="28"/>
        </w:rPr>
      </w:pPr>
      <w:r w:rsidRPr="00FC08DB">
        <w:rPr>
          <w:rFonts w:ascii="標楷體" w:eastAsia="標楷體" w:hAnsi="標楷體"/>
          <w:spacing w:val="-35"/>
          <w:sz w:val="28"/>
        </w:rPr>
        <w:t xml:space="preserve">第 </w:t>
      </w:r>
      <w:r w:rsidRPr="00FC08DB">
        <w:rPr>
          <w:rFonts w:ascii="標楷體" w:eastAsia="標楷體" w:hAnsi="標楷體"/>
          <w:spacing w:val="-1"/>
          <w:sz w:val="28"/>
        </w:rPr>
        <w:t>1100017632</w:t>
      </w:r>
      <w:r w:rsidRPr="00FC08DB">
        <w:rPr>
          <w:rFonts w:ascii="標楷體" w:eastAsia="標楷體" w:hAnsi="標楷體"/>
          <w:spacing w:val="-13"/>
          <w:sz w:val="28"/>
        </w:rPr>
        <w:t xml:space="preserve"> 號函辦理。</w:t>
      </w:r>
      <w:r w:rsidRPr="00FC08DB">
        <w:rPr>
          <w:rFonts w:ascii="標楷體" w:eastAsia="標楷體" w:hAnsi="標楷體" w:hint="eastAsia"/>
          <w:b/>
          <w:spacing w:val="9"/>
          <w:sz w:val="28"/>
        </w:rPr>
        <w:t>貳、 計畫目標</w:t>
      </w:r>
    </w:p>
    <w:p w:rsidR="00BE0220" w:rsidRPr="00FC08DB" w:rsidRDefault="00E31064">
      <w:pPr>
        <w:pStyle w:val="a3"/>
        <w:spacing w:before="0" w:line="280" w:lineRule="auto"/>
        <w:ind w:left="1165" w:right="316" w:hanging="624"/>
        <w:rPr>
          <w:rFonts w:ascii="標楷體" w:eastAsia="標楷體" w:hAnsi="標楷體"/>
        </w:rPr>
      </w:pPr>
      <w:r w:rsidRPr="00FC08DB">
        <w:rPr>
          <w:rFonts w:ascii="標楷體" w:eastAsia="標楷體" w:hAnsi="標楷體"/>
        </w:rPr>
        <w:t>一、 以國小六年級及國中家長為主要對象，培養種子家長志工，</w:t>
      </w:r>
      <w:r w:rsidRPr="00FC08DB">
        <w:rPr>
          <w:rFonts w:ascii="標楷體" w:eastAsia="標楷體" w:hAnsi="標楷體"/>
          <w:spacing w:val="-137"/>
        </w:rPr>
        <w:t xml:space="preserve"> </w:t>
      </w:r>
      <w:r w:rsidRPr="00FC08DB">
        <w:rPr>
          <w:rFonts w:ascii="標楷體" w:eastAsia="標楷體" w:hAnsi="標楷體"/>
        </w:rPr>
        <w:t>研習完畢後由種子家長向該校家長會家長進行宣導。</w:t>
      </w:r>
    </w:p>
    <w:p w:rsidR="00BE0220" w:rsidRPr="00FC08DB" w:rsidRDefault="00E31064">
      <w:pPr>
        <w:pStyle w:val="a3"/>
        <w:spacing w:before="50" w:line="280" w:lineRule="auto"/>
        <w:ind w:left="1165" w:right="320" w:hanging="624"/>
        <w:rPr>
          <w:rFonts w:ascii="標楷體" w:eastAsia="標楷體" w:hAnsi="標楷體"/>
        </w:rPr>
      </w:pPr>
      <w:r w:rsidRPr="00FC08DB">
        <w:rPr>
          <w:rFonts w:ascii="標楷體" w:eastAsia="標楷體" w:hAnsi="標楷體"/>
          <w:spacing w:val="3"/>
        </w:rPr>
        <w:t>二、 增進家長瞭解十二年國民基本教育政策理念與實施計畫內</w:t>
      </w:r>
      <w:r w:rsidRPr="00FC08DB">
        <w:rPr>
          <w:rFonts w:ascii="標楷體" w:eastAsia="標楷體" w:hAnsi="標楷體"/>
        </w:rPr>
        <w:t>涵。</w:t>
      </w:r>
    </w:p>
    <w:p w:rsidR="00BE0220" w:rsidRPr="00FC08DB" w:rsidRDefault="00E31064">
      <w:pPr>
        <w:pStyle w:val="a3"/>
        <w:spacing w:before="48" w:line="280" w:lineRule="auto"/>
        <w:ind w:left="1165" w:right="312" w:hanging="624"/>
        <w:rPr>
          <w:rFonts w:ascii="標楷體" w:eastAsia="標楷體" w:hAnsi="標楷體"/>
        </w:rPr>
      </w:pPr>
      <w:r w:rsidRPr="00FC08DB">
        <w:rPr>
          <w:rFonts w:ascii="標楷體" w:eastAsia="標楷體" w:hAnsi="標楷體"/>
        </w:rPr>
        <w:t>三、 結合家長推動十二年國民基本教育協助學生適性入學及推動十二年國民基本教育課程綱要。</w:t>
      </w:r>
    </w:p>
    <w:p w:rsidR="00BE0220" w:rsidRPr="00FC08DB" w:rsidRDefault="00E31064">
      <w:pPr>
        <w:pStyle w:val="1"/>
        <w:spacing w:line="473" w:lineRule="exact"/>
        <w:rPr>
          <w:rFonts w:ascii="標楷體" w:eastAsia="標楷體" w:hAnsi="標楷體"/>
        </w:rPr>
      </w:pPr>
      <w:r w:rsidRPr="00FC08DB">
        <w:rPr>
          <w:rFonts w:ascii="標楷體" w:eastAsia="標楷體" w:hAnsi="標楷體"/>
          <w:spacing w:val="10"/>
        </w:rPr>
        <w:t>參、 辦理單位</w:t>
      </w:r>
    </w:p>
    <w:p w:rsidR="00BE0220" w:rsidRPr="00FC08DB" w:rsidRDefault="00E31064">
      <w:pPr>
        <w:pStyle w:val="a3"/>
        <w:spacing w:before="48"/>
        <w:ind w:left="498"/>
        <w:rPr>
          <w:rFonts w:ascii="標楷體" w:eastAsia="標楷體" w:hAnsi="標楷體"/>
        </w:rPr>
      </w:pPr>
      <w:r w:rsidRPr="00FC08DB">
        <w:rPr>
          <w:rFonts w:ascii="標楷體" w:eastAsia="標楷體" w:hAnsi="標楷體"/>
          <w:spacing w:val="-1"/>
        </w:rPr>
        <w:t>一、指導單位：教育部</w:t>
      </w:r>
    </w:p>
    <w:p w:rsidR="00BE0220" w:rsidRPr="00FC08DB" w:rsidRDefault="00E31064">
      <w:pPr>
        <w:pStyle w:val="a3"/>
        <w:ind w:left="498"/>
        <w:rPr>
          <w:rFonts w:ascii="標楷體" w:eastAsia="標楷體" w:hAnsi="標楷體"/>
        </w:rPr>
      </w:pPr>
      <w:r w:rsidRPr="00FC08DB">
        <w:rPr>
          <w:rFonts w:ascii="標楷體" w:eastAsia="標楷體" w:hAnsi="標楷體"/>
        </w:rPr>
        <w:t>二、主辦單位：嘉義市政府</w:t>
      </w:r>
    </w:p>
    <w:p w:rsidR="00BE0220" w:rsidRPr="00FC08DB" w:rsidRDefault="00E31064">
      <w:pPr>
        <w:pStyle w:val="a3"/>
        <w:ind w:left="498"/>
        <w:rPr>
          <w:rFonts w:ascii="標楷體" w:eastAsia="標楷體" w:hAnsi="標楷體"/>
        </w:rPr>
      </w:pPr>
      <w:r w:rsidRPr="00FC08DB">
        <w:rPr>
          <w:rFonts w:ascii="標楷體" w:eastAsia="標楷體" w:hAnsi="標楷體"/>
          <w:spacing w:val="-1"/>
        </w:rPr>
        <w:t>三、承辦單位：嘉義市立</w:t>
      </w:r>
      <w:r w:rsidR="00FC08DB">
        <w:rPr>
          <w:rFonts w:ascii="標楷體" w:eastAsia="標楷體" w:hAnsi="標楷體" w:hint="eastAsia"/>
          <w:spacing w:val="-1"/>
        </w:rPr>
        <w:t>北園</w:t>
      </w:r>
      <w:r w:rsidRPr="00FC08DB">
        <w:rPr>
          <w:rFonts w:ascii="標楷體" w:eastAsia="標楷體" w:hAnsi="標楷體"/>
          <w:spacing w:val="-1"/>
        </w:rPr>
        <w:t>國民中學</w:t>
      </w:r>
    </w:p>
    <w:p w:rsidR="009A588B" w:rsidRDefault="00E31064" w:rsidP="009A588B">
      <w:pPr>
        <w:spacing w:before="111" w:line="261" w:lineRule="auto"/>
        <w:ind w:left="2410" w:right="315" w:hanging="1913"/>
        <w:rPr>
          <w:rFonts w:ascii="標楷體" w:eastAsia="標楷體" w:hAnsi="標楷體"/>
          <w:spacing w:val="-2"/>
          <w:sz w:val="28"/>
        </w:rPr>
      </w:pPr>
      <w:r w:rsidRPr="00FC08DB">
        <w:rPr>
          <w:rFonts w:ascii="標楷體" w:eastAsia="標楷體" w:hAnsi="標楷體"/>
          <w:spacing w:val="-2"/>
          <w:sz w:val="28"/>
        </w:rPr>
        <w:t>四、協辦單位：嘉義市</w:t>
      </w:r>
      <w:r w:rsidR="00FC08DB">
        <w:rPr>
          <w:rFonts w:ascii="標楷體" w:eastAsia="標楷體" w:hAnsi="標楷體" w:hint="eastAsia"/>
          <w:spacing w:val="-2"/>
          <w:sz w:val="28"/>
        </w:rPr>
        <w:t>西區</w:t>
      </w:r>
      <w:r w:rsidRPr="00FC08DB">
        <w:rPr>
          <w:rFonts w:ascii="標楷體" w:eastAsia="標楷體" w:hAnsi="標楷體"/>
          <w:spacing w:val="-2"/>
          <w:sz w:val="28"/>
        </w:rPr>
        <w:t>各國民中小學</w:t>
      </w:r>
    </w:p>
    <w:p w:rsidR="00B51716" w:rsidRDefault="00E31064" w:rsidP="00A1237E">
      <w:pPr>
        <w:spacing w:before="111" w:line="261" w:lineRule="auto"/>
        <w:ind w:left="258" w:right="315" w:firstLine="26"/>
        <w:rPr>
          <w:rFonts w:ascii="標楷體" w:eastAsia="標楷體" w:hAnsi="標楷體"/>
          <w:b/>
          <w:spacing w:val="6"/>
          <w:sz w:val="28"/>
        </w:rPr>
      </w:pPr>
      <w:r w:rsidRPr="00FC08DB">
        <w:rPr>
          <w:rFonts w:ascii="標楷體" w:eastAsia="標楷體" w:hAnsi="標楷體" w:hint="eastAsia"/>
          <w:b/>
          <w:spacing w:val="6"/>
          <w:sz w:val="28"/>
        </w:rPr>
        <w:t>肆、 計畫執行內容</w:t>
      </w:r>
      <w:r w:rsidR="00B51716">
        <w:rPr>
          <w:rFonts w:ascii="標楷體" w:eastAsia="標楷體" w:hAnsi="標楷體" w:hint="eastAsia"/>
          <w:b/>
          <w:spacing w:val="6"/>
          <w:sz w:val="28"/>
        </w:rPr>
        <w:t>：</w:t>
      </w:r>
    </w:p>
    <w:p w:rsidR="00BE0220" w:rsidRPr="00FC08DB" w:rsidRDefault="00BE0220">
      <w:pPr>
        <w:pStyle w:val="a3"/>
        <w:spacing w:before="7"/>
        <w:ind w:left="0"/>
        <w:rPr>
          <w:rFonts w:ascii="標楷體" w:eastAsia="標楷體" w:hAnsi="標楷體"/>
          <w:sz w:val="14"/>
        </w:rPr>
      </w:pPr>
    </w:p>
    <w:tbl>
      <w:tblPr>
        <w:tblStyle w:val="TableNormal"/>
        <w:tblW w:w="8697" w:type="dxa"/>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8"/>
        <w:gridCol w:w="1985"/>
        <w:gridCol w:w="4110"/>
        <w:gridCol w:w="1134"/>
      </w:tblGrid>
      <w:tr w:rsidR="00B51716" w:rsidRPr="00FC08DB" w:rsidTr="00BA36A0">
        <w:trPr>
          <w:trHeight w:val="588"/>
        </w:trPr>
        <w:tc>
          <w:tcPr>
            <w:tcW w:w="1468" w:type="dxa"/>
            <w:tcBorders>
              <w:right w:val="single" w:sz="4" w:space="0" w:color="auto"/>
            </w:tcBorders>
            <w:vAlign w:val="center"/>
          </w:tcPr>
          <w:p w:rsidR="00B51716" w:rsidRPr="00FC08DB" w:rsidRDefault="00BA36A0" w:rsidP="00BA36A0">
            <w:pPr>
              <w:pStyle w:val="TableParagraph"/>
              <w:spacing w:line="344" w:lineRule="exact"/>
              <w:ind w:right="567"/>
              <w:jc w:val="center"/>
              <w:rPr>
                <w:rFonts w:ascii="標楷體" w:eastAsia="標楷體" w:hAnsi="標楷體"/>
                <w:b/>
                <w:sz w:val="28"/>
              </w:rPr>
            </w:pPr>
            <w:r>
              <w:rPr>
                <w:rFonts w:ascii="標楷體" w:eastAsia="標楷體" w:hAnsi="標楷體" w:hint="eastAsia"/>
                <w:b/>
                <w:sz w:val="28"/>
              </w:rPr>
              <w:t xml:space="preserve"> </w:t>
            </w:r>
            <w:r w:rsidR="00B51716">
              <w:rPr>
                <w:rFonts w:ascii="標楷體" w:eastAsia="標楷體" w:hAnsi="標楷體" w:hint="eastAsia"/>
                <w:b/>
                <w:sz w:val="28"/>
              </w:rPr>
              <w:t>日期</w:t>
            </w:r>
          </w:p>
        </w:tc>
        <w:tc>
          <w:tcPr>
            <w:tcW w:w="1985" w:type="dxa"/>
            <w:tcBorders>
              <w:left w:val="single" w:sz="4" w:space="0" w:color="auto"/>
            </w:tcBorders>
            <w:vAlign w:val="center"/>
          </w:tcPr>
          <w:p w:rsidR="00B51716" w:rsidRPr="00FC08DB" w:rsidRDefault="00BA36A0" w:rsidP="00BA36A0">
            <w:pPr>
              <w:pStyle w:val="TableParagraph"/>
              <w:spacing w:line="344" w:lineRule="exact"/>
              <w:ind w:right="706"/>
              <w:jc w:val="center"/>
              <w:rPr>
                <w:rFonts w:ascii="標楷體" w:eastAsia="標楷體" w:hAnsi="標楷體"/>
                <w:b/>
                <w:sz w:val="28"/>
              </w:rPr>
            </w:pPr>
            <w:r>
              <w:rPr>
                <w:rFonts w:ascii="標楷體" w:eastAsia="標楷體" w:hAnsi="標楷體" w:hint="eastAsia"/>
                <w:b/>
                <w:sz w:val="28"/>
              </w:rPr>
              <w:t xml:space="preserve">    </w:t>
            </w:r>
            <w:r w:rsidR="00B51716" w:rsidRPr="00FC08DB">
              <w:rPr>
                <w:rFonts w:ascii="標楷體" w:eastAsia="標楷體" w:hAnsi="標楷體" w:hint="eastAsia"/>
                <w:b/>
                <w:sz w:val="28"/>
              </w:rPr>
              <w:t>時間</w:t>
            </w:r>
          </w:p>
        </w:tc>
        <w:tc>
          <w:tcPr>
            <w:tcW w:w="4110" w:type="dxa"/>
            <w:vAlign w:val="center"/>
          </w:tcPr>
          <w:p w:rsidR="00B51716" w:rsidRPr="00FC08DB" w:rsidRDefault="00BA36A0" w:rsidP="00BA36A0">
            <w:pPr>
              <w:pStyle w:val="TableParagraph"/>
              <w:spacing w:line="344" w:lineRule="exact"/>
              <w:ind w:right="424"/>
              <w:rPr>
                <w:rFonts w:ascii="標楷體" w:eastAsia="標楷體" w:hAnsi="標楷體"/>
                <w:b/>
                <w:sz w:val="28"/>
              </w:rPr>
            </w:pPr>
            <w:r>
              <w:rPr>
                <w:rFonts w:ascii="標楷體" w:eastAsia="標楷體" w:hAnsi="標楷體" w:hint="eastAsia"/>
                <w:b/>
                <w:sz w:val="28"/>
              </w:rPr>
              <w:t xml:space="preserve">             </w:t>
            </w:r>
            <w:r w:rsidR="00B51716" w:rsidRPr="00FC08DB">
              <w:rPr>
                <w:rFonts w:ascii="標楷體" w:eastAsia="標楷體" w:hAnsi="標楷體" w:hint="eastAsia"/>
                <w:b/>
                <w:sz w:val="28"/>
              </w:rPr>
              <w:t>內</w:t>
            </w:r>
            <w:r w:rsidR="00B51716">
              <w:rPr>
                <w:rFonts w:ascii="標楷體" w:eastAsia="標楷體" w:hAnsi="標楷體" w:hint="eastAsia"/>
                <w:b/>
                <w:sz w:val="28"/>
              </w:rPr>
              <w:t>容</w:t>
            </w:r>
          </w:p>
        </w:tc>
        <w:tc>
          <w:tcPr>
            <w:tcW w:w="1134" w:type="dxa"/>
            <w:vAlign w:val="center"/>
          </w:tcPr>
          <w:p w:rsidR="00B51716" w:rsidRPr="00FC08DB" w:rsidRDefault="00B51716" w:rsidP="009A588B">
            <w:pPr>
              <w:pStyle w:val="TableParagraph"/>
              <w:spacing w:line="344" w:lineRule="exact"/>
              <w:ind w:left="426"/>
              <w:rPr>
                <w:rFonts w:ascii="標楷體" w:eastAsia="標楷體" w:hAnsi="標楷體"/>
                <w:b/>
                <w:sz w:val="28"/>
              </w:rPr>
            </w:pPr>
            <w:r w:rsidRPr="00FC08DB">
              <w:rPr>
                <w:rFonts w:ascii="標楷體" w:eastAsia="標楷體" w:hAnsi="標楷體" w:hint="eastAsia"/>
                <w:b/>
                <w:sz w:val="28"/>
              </w:rPr>
              <w:t>備註</w:t>
            </w:r>
          </w:p>
        </w:tc>
      </w:tr>
      <w:tr w:rsidR="00BA36A0" w:rsidRPr="00FC08DB" w:rsidTr="00B51716">
        <w:trPr>
          <w:trHeight w:val="555"/>
        </w:trPr>
        <w:tc>
          <w:tcPr>
            <w:tcW w:w="1468" w:type="dxa"/>
            <w:vMerge w:val="restart"/>
            <w:tcBorders>
              <w:right w:val="single" w:sz="4" w:space="0" w:color="auto"/>
            </w:tcBorders>
            <w:vAlign w:val="center"/>
          </w:tcPr>
          <w:p w:rsidR="00BA36A0"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10月23日</w:t>
            </w:r>
          </w:p>
          <w:p w:rsidR="00BA36A0" w:rsidRPr="00FC08DB" w:rsidRDefault="00BA36A0" w:rsidP="00B51716">
            <w:pPr>
              <w:pStyle w:val="TableParagraph"/>
              <w:spacing w:line="344" w:lineRule="exact"/>
              <w:jc w:val="center"/>
              <w:rPr>
                <w:rFonts w:ascii="標楷體" w:eastAsia="標楷體" w:hAnsi="標楷體" w:hint="eastAsia"/>
                <w:sz w:val="28"/>
              </w:rPr>
            </w:pPr>
            <w:r>
              <w:rPr>
                <w:rFonts w:ascii="標楷體" w:eastAsia="標楷體" w:hAnsi="標楷體" w:hint="eastAsia"/>
                <w:sz w:val="28"/>
              </w:rPr>
              <w:t>（</w:t>
            </w:r>
            <w:r>
              <w:rPr>
                <w:rFonts w:ascii="標楷體" w:eastAsia="標楷體" w:hAnsi="標楷體" w:hint="eastAsia"/>
                <w:sz w:val="28"/>
              </w:rPr>
              <w:t>星期六</w:t>
            </w:r>
            <w:bookmarkStart w:id="0" w:name="_GoBack"/>
            <w:bookmarkEnd w:id="0"/>
            <w:r>
              <w:rPr>
                <w:rFonts w:ascii="標楷體" w:eastAsia="標楷體" w:hAnsi="標楷體" w:hint="eastAsia"/>
                <w:sz w:val="28"/>
              </w:rPr>
              <w:t>）</w:t>
            </w:r>
          </w:p>
        </w:tc>
        <w:tc>
          <w:tcPr>
            <w:tcW w:w="1985" w:type="dxa"/>
            <w:tcBorders>
              <w:lef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9:00~9:30</w:t>
            </w:r>
          </w:p>
        </w:tc>
        <w:tc>
          <w:tcPr>
            <w:tcW w:w="4110" w:type="dxa"/>
            <w:vAlign w:val="center"/>
          </w:tcPr>
          <w:p w:rsidR="00BA36A0" w:rsidRPr="00FC08DB" w:rsidRDefault="00BA36A0" w:rsidP="009A588B">
            <w:pPr>
              <w:pStyle w:val="TableParagraph"/>
              <w:spacing w:line="344" w:lineRule="exact"/>
              <w:ind w:left="106"/>
              <w:jc w:val="center"/>
              <w:rPr>
                <w:rFonts w:ascii="標楷體" w:eastAsia="標楷體" w:hAnsi="標楷體"/>
                <w:sz w:val="28"/>
              </w:rPr>
            </w:pPr>
            <w:r w:rsidRPr="00FC08DB">
              <w:rPr>
                <w:rFonts w:ascii="標楷體" w:eastAsia="標楷體" w:hAnsi="標楷體"/>
                <w:sz w:val="28"/>
              </w:rPr>
              <w:t>報到</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r w:rsidR="00BA36A0" w:rsidRPr="00FC08DB" w:rsidTr="00B51716">
        <w:trPr>
          <w:trHeight w:val="563"/>
        </w:trPr>
        <w:tc>
          <w:tcPr>
            <w:tcW w:w="1468" w:type="dxa"/>
            <w:vMerge/>
            <w:tcBorders>
              <w:righ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p>
        </w:tc>
        <w:tc>
          <w:tcPr>
            <w:tcW w:w="1985" w:type="dxa"/>
            <w:tcBorders>
              <w:lef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9:30~9:40</w:t>
            </w:r>
          </w:p>
        </w:tc>
        <w:tc>
          <w:tcPr>
            <w:tcW w:w="4110" w:type="dxa"/>
            <w:vAlign w:val="center"/>
          </w:tcPr>
          <w:p w:rsidR="00BA36A0" w:rsidRPr="00FC08DB" w:rsidRDefault="00BA36A0" w:rsidP="009A588B">
            <w:pPr>
              <w:pStyle w:val="TableParagraph"/>
              <w:spacing w:line="344" w:lineRule="exact"/>
              <w:ind w:left="106"/>
              <w:jc w:val="center"/>
              <w:rPr>
                <w:rFonts w:ascii="標楷體" w:eastAsia="標楷體" w:hAnsi="標楷體"/>
                <w:sz w:val="28"/>
              </w:rPr>
            </w:pPr>
            <w:r w:rsidRPr="00FC08DB">
              <w:rPr>
                <w:rFonts w:ascii="標楷體" w:eastAsia="標楷體" w:hAnsi="標楷體"/>
                <w:sz w:val="28"/>
              </w:rPr>
              <w:t>長官致詞</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r w:rsidR="00BA36A0" w:rsidRPr="00FC08DB" w:rsidTr="00B51716">
        <w:trPr>
          <w:trHeight w:val="1090"/>
        </w:trPr>
        <w:tc>
          <w:tcPr>
            <w:tcW w:w="1468" w:type="dxa"/>
            <w:vMerge/>
            <w:tcBorders>
              <w:righ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p>
        </w:tc>
        <w:tc>
          <w:tcPr>
            <w:tcW w:w="1985" w:type="dxa"/>
            <w:tcBorders>
              <w:lef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9:40~10:40</w:t>
            </w:r>
          </w:p>
        </w:tc>
        <w:tc>
          <w:tcPr>
            <w:tcW w:w="4110" w:type="dxa"/>
            <w:vAlign w:val="center"/>
          </w:tcPr>
          <w:p w:rsidR="00BA36A0" w:rsidRDefault="00BA36A0" w:rsidP="009A588B">
            <w:pPr>
              <w:pStyle w:val="TableParagraph"/>
              <w:spacing w:line="344" w:lineRule="exact"/>
              <w:ind w:left="106"/>
              <w:jc w:val="center"/>
              <w:rPr>
                <w:rFonts w:ascii="標楷體" w:eastAsia="標楷體" w:hAnsi="標楷體"/>
                <w:spacing w:val="-1"/>
                <w:sz w:val="28"/>
              </w:rPr>
            </w:pPr>
            <w:r w:rsidRPr="00FC08DB">
              <w:rPr>
                <w:rFonts w:ascii="標楷體" w:eastAsia="標楷體" w:hAnsi="標楷體"/>
                <w:spacing w:val="-1"/>
                <w:sz w:val="28"/>
              </w:rPr>
              <w:t>十二年國民基本教育之政策理念</w:t>
            </w:r>
          </w:p>
          <w:p w:rsidR="00BA36A0" w:rsidRPr="00FC08DB" w:rsidRDefault="00BA36A0" w:rsidP="009A588B">
            <w:pPr>
              <w:pStyle w:val="TableParagraph"/>
              <w:spacing w:line="344" w:lineRule="exact"/>
              <w:ind w:left="106"/>
              <w:jc w:val="center"/>
              <w:rPr>
                <w:rFonts w:ascii="標楷體" w:eastAsia="標楷體" w:hAnsi="標楷體"/>
                <w:sz w:val="28"/>
              </w:rPr>
            </w:pPr>
            <w:r>
              <w:rPr>
                <w:rFonts w:ascii="標楷體" w:eastAsia="標楷體" w:hAnsi="標楷體" w:hint="eastAsia"/>
                <w:sz w:val="28"/>
              </w:rPr>
              <w:t>嘉義高工教務主任林碩彥</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r w:rsidR="00BA36A0" w:rsidRPr="00FC08DB" w:rsidTr="00B51716">
        <w:trPr>
          <w:trHeight w:val="551"/>
        </w:trPr>
        <w:tc>
          <w:tcPr>
            <w:tcW w:w="1468" w:type="dxa"/>
            <w:vMerge/>
            <w:tcBorders>
              <w:righ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p>
        </w:tc>
        <w:tc>
          <w:tcPr>
            <w:tcW w:w="1985" w:type="dxa"/>
            <w:tcBorders>
              <w:lef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10:40~10:50</w:t>
            </w:r>
          </w:p>
        </w:tc>
        <w:tc>
          <w:tcPr>
            <w:tcW w:w="4110" w:type="dxa"/>
            <w:vAlign w:val="center"/>
          </w:tcPr>
          <w:p w:rsidR="00BA36A0" w:rsidRPr="00FC08DB" w:rsidRDefault="00BA36A0" w:rsidP="009A588B">
            <w:pPr>
              <w:pStyle w:val="TableParagraph"/>
              <w:spacing w:line="344" w:lineRule="exact"/>
              <w:ind w:left="106"/>
              <w:jc w:val="center"/>
              <w:rPr>
                <w:rFonts w:ascii="標楷體" w:eastAsia="標楷體" w:hAnsi="標楷體"/>
                <w:sz w:val="28"/>
              </w:rPr>
            </w:pPr>
            <w:r w:rsidRPr="00FC08DB">
              <w:rPr>
                <w:rFonts w:ascii="標楷體" w:eastAsia="標楷體" w:hAnsi="標楷體"/>
                <w:sz w:val="28"/>
              </w:rPr>
              <w:t>中場休息</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r w:rsidR="00BA36A0" w:rsidRPr="00FC08DB" w:rsidTr="00B51716">
        <w:trPr>
          <w:trHeight w:val="1000"/>
        </w:trPr>
        <w:tc>
          <w:tcPr>
            <w:tcW w:w="1468" w:type="dxa"/>
            <w:vMerge/>
            <w:tcBorders>
              <w:righ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p>
        </w:tc>
        <w:tc>
          <w:tcPr>
            <w:tcW w:w="1985" w:type="dxa"/>
            <w:tcBorders>
              <w:left w:val="single" w:sz="4" w:space="0" w:color="auto"/>
            </w:tcBorders>
            <w:vAlign w:val="center"/>
          </w:tcPr>
          <w:p w:rsidR="00BA36A0" w:rsidRPr="00FC08DB" w:rsidRDefault="00BA36A0" w:rsidP="00B51716">
            <w:pPr>
              <w:pStyle w:val="TableParagraph"/>
              <w:spacing w:line="344" w:lineRule="exact"/>
              <w:jc w:val="center"/>
              <w:rPr>
                <w:rFonts w:ascii="標楷體" w:eastAsia="標楷體" w:hAnsi="標楷體"/>
                <w:sz w:val="28"/>
              </w:rPr>
            </w:pPr>
            <w:r>
              <w:rPr>
                <w:rFonts w:ascii="標楷體" w:eastAsia="標楷體" w:hAnsi="標楷體" w:hint="eastAsia"/>
                <w:sz w:val="28"/>
              </w:rPr>
              <w:t>10:50~11:50</w:t>
            </w:r>
          </w:p>
        </w:tc>
        <w:tc>
          <w:tcPr>
            <w:tcW w:w="4110" w:type="dxa"/>
            <w:vAlign w:val="center"/>
          </w:tcPr>
          <w:p w:rsidR="00BA36A0" w:rsidRDefault="00BA36A0" w:rsidP="009A588B">
            <w:pPr>
              <w:pStyle w:val="TableParagraph"/>
              <w:spacing w:line="344" w:lineRule="exact"/>
              <w:ind w:left="106"/>
              <w:jc w:val="center"/>
              <w:rPr>
                <w:rFonts w:ascii="標楷體" w:eastAsia="標楷體" w:hAnsi="標楷體"/>
                <w:spacing w:val="-1"/>
                <w:sz w:val="28"/>
              </w:rPr>
            </w:pPr>
            <w:r w:rsidRPr="00FC08DB">
              <w:rPr>
                <w:rFonts w:ascii="標楷體" w:eastAsia="標楷體" w:hAnsi="標楷體"/>
                <w:spacing w:val="-1"/>
                <w:sz w:val="28"/>
              </w:rPr>
              <w:t>十二年國民基本教育適性入學</w:t>
            </w:r>
          </w:p>
          <w:p w:rsidR="00BA36A0" w:rsidRPr="00FC08DB" w:rsidRDefault="00BA36A0" w:rsidP="009A588B">
            <w:pPr>
              <w:pStyle w:val="TableParagraph"/>
              <w:spacing w:line="344" w:lineRule="exact"/>
              <w:ind w:left="106"/>
              <w:jc w:val="center"/>
              <w:rPr>
                <w:rFonts w:ascii="標楷體" w:eastAsia="標楷體" w:hAnsi="標楷體"/>
                <w:sz w:val="28"/>
              </w:rPr>
            </w:pPr>
            <w:r>
              <w:rPr>
                <w:rFonts w:ascii="標楷體" w:eastAsia="標楷體" w:hAnsi="標楷體" w:hint="eastAsia"/>
                <w:sz w:val="28"/>
              </w:rPr>
              <w:t>嘉義高工教務主任林碩彥</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r w:rsidR="00BA36A0" w:rsidRPr="00FC08DB" w:rsidTr="00BA36A0">
        <w:trPr>
          <w:trHeight w:val="549"/>
        </w:trPr>
        <w:tc>
          <w:tcPr>
            <w:tcW w:w="1468" w:type="dxa"/>
            <w:vMerge/>
            <w:tcBorders>
              <w:right w:val="single" w:sz="4" w:space="0" w:color="auto"/>
            </w:tcBorders>
            <w:vAlign w:val="center"/>
          </w:tcPr>
          <w:p w:rsidR="00BA36A0" w:rsidRPr="00FC08DB" w:rsidRDefault="00BA36A0" w:rsidP="00BA36A0">
            <w:pPr>
              <w:pStyle w:val="TableParagraph"/>
              <w:spacing w:line="345" w:lineRule="exact"/>
              <w:jc w:val="center"/>
              <w:rPr>
                <w:rFonts w:ascii="標楷體" w:eastAsia="標楷體" w:hAnsi="標楷體"/>
                <w:sz w:val="28"/>
              </w:rPr>
            </w:pPr>
          </w:p>
        </w:tc>
        <w:tc>
          <w:tcPr>
            <w:tcW w:w="1985" w:type="dxa"/>
            <w:tcBorders>
              <w:left w:val="single" w:sz="4" w:space="0" w:color="auto"/>
            </w:tcBorders>
            <w:vAlign w:val="center"/>
          </w:tcPr>
          <w:p w:rsidR="00BA36A0" w:rsidRPr="00FC08DB" w:rsidRDefault="00BA36A0" w:rsidP="00BA36A0">
            <w:pPr>
              <w:pStyle w:val="TableParagraph"/>
              <w:spacing w:line="345" w:lineRule="exact"/>
              <w:jc w:val="center"/>
              <w:rPr>
                <w:rFonts w:ascii="標楷體" w:eastAsia="標楷體" w:hAnsi="標楷體"/>
                <w:sz w:val="28"/>
              </w:rPr>
            </w:pPr>
            <w:r>
              <w:rPr>
                <w:rFonts w:ascii="標楷體" w:eastAsia="標楷體" w:hAnsi="標楷體" w:hint="eastAsia"/>
                <w:sz w:val="28"/>
              </w:rPr>
              <w:t>11:50~12:20</w:t>
            </w:r>
          </w:p>
        </w:tc>
        <w:tc>
          <w:tcPr>
            <w:tcW w:w="4110" w:type="dxa"/>
            <w:vAlign w:val="center"/>
          </w:tcPr>
          <w:p w:rsidR="00BA36A0" w:rsidRPr="00FC08DB" w:rsidRDefault="00BA36A0" w:rsidP="009A588B">
            <w:pPr>
              <w:pStyle w:val="TableParagraph"/>
              <w:spacing w:line="345" w:lineRule="exact"/>
              <w:ind w:left="106"/>
              <w:jc w:val="center"/>
              <w:rPr>
                <w:rFonts w:ascii="標楷體" w:eastAsia="標楷體" w:hAnsi="標楷體"/>
                <w:sz w:val="28"/>
              </w:rPr>
            </w:pPr>
            <w:r w:rsidRPr="00FC08DB">
              <w:rPr>
                <w:rFonts w:ascii="標楷體" w:eastAsia="標楷體" w:hAnsi="標楷體"/>
                <w:spacing w:val="17"/>
                <w:sz w:val="28"/>
              </w:rPr>
              <w:t>綜合座談</w:t>
            </w:r>
            <w:r w:rsidRPr="00FC08DB">
              <w:rPr>
                <w:rFonts w:ascii="標楷體" w:eastAsia="標楷體" w:hAnsi="標楷體"/>
                <w:sz w:val="28"/>
              </w:rPr>
              <w:t>Q&amp;A</w:t>
            </w:r>
          </w:p>
        </w:tc>
        <w:tc>
          <w:tcPr>
            <w:tcW w:w="1134" w:type="dxa"/>
            <w:vAlign w:val="center"/>
          </w:tcPr>
          <w:p w:rsidR="00BA36A0" w:rsidRPr="00FC08DB" w:rsidRDefault="00BA36A0" w:rsidP="009A588B">
            <w:pPr>
              <w:pStyle w:val="TableParagraph"/>
              <w:jc w:val="center"/>
              <w:rPr>
                <w:rFonts w:ascii="標楷體" w:eastAsia="標楷體" w:hAnsi="標楷體"/>
                <w:sz w:val="26"/>
              </w:rPr>
            </w:pPr>
          </w:p>
        </w:tc>
      </w:tr>
    </w:tbl>
    <w:p w:rsidR="00BE0220" w:rsidRPr="00FC08DB" w:rsidRDefault="00E31064">
      <w:pPr>
        <w:pStyle w:val="1"/>
        <w:spacing w:line="493" w:lineRule="exact"/>
        <w:rPr>
          <w:rFonts w:ascii="標楷體" w:eastAsia="標楷體" w:hAnsi="標楷體"/>
        </w:rPr>
      </w:pPr>
      <w:r w:rsidRPr="00FC08DB">
        <w:rPr>
          <w:rFonts w:ascii="標楷體" w:eastAsia="標楷體" w:hAnsi="標楷體"/>
        </w:rPr>
        <w:lastRenderedPageBreak/>
        <w:t>伍、預期效益</w:t>
      </w:r>
    </w:p>
    <w:p w:rsidR="00BE0220" w:rsidRPr="00FC08DB" w:rsidRDefault="00E31064">
      <w:pPr>
        <w:pStyle w:val="a3"/>
        <w:spacing w:before="44" w:line="312" w:lineRule="auto"/>
        <w:ind w:left="1098" w:right="508" w:hanging="560"/>
        <w:rPr>
          <w:rFonts w:ascii="標楷體" w:eastAsia="標楷體" w:hAnsi="標楷體"/>
        </w:rPr>
      </w:pPr>
      <w:r w:rsidRPr="00FC08DB">
        <w:rPr>
          <w:rFonts w:ascii="標楷體" w:eastAsia="標楷體" w:hAnsi="標楷體"/>
          <w:spacing w:val="-1"/>
        </w:rPr>
        <w:t>一、透過家長充分參與，協助學校共同推展「十二年國民基本教</w:t>
      </w:r>
      <w:r w:rsidRPr="00FC08DB">
        <w:rPr>
          <w:rFonts w:ascii="標楷體" w:eastAsia="標楷體" w:hAnsi="標楷體"/>
          <w:spacing w:val="-13"/>
        </w:rPr>
        <w:t>育」，提升學校推展政策成效。</w:t>
      </w:r>
    </w:p>
    <w:p w:rsidR="00BE0220" w:rsidRPr="00FC08DB" w:rsidRDefault="00E31064">
      <w:pPr>
        <w:pStyle w:val="a3"/>
        <w:spacing w:before="5" w:line="314" w:lineRule="auto"/>
        <w:ind w:left="1098" w:right="313" w:hanging="560"/>
        <w:rPr>
          <w:rFonts w:ascii="標楷體" w:eastAsia="標楷體" w:hAnsi="標楷體"/>
        </w:rPr>
      </w:pPr>
      <w:r w:rsidRPr="00FC08DB">
        <w:rPr>
          <w:rFonts w:ascii="標楷體" w:eastAsia="標楷體" w:hAnsi="標楷體"/>
          <w:spacing w:val="-3"/>
        </w:rPr>
        <w:t>二、運用家長參與，鼓勵學生適性發展並就近入學，共創家長、學</w:t>
      </w:r>
      <w:r w:rsidRPr="00FC08DB">
        <w:rPr>
          <w:rFonts w:ascii="標楷體" w:eastAsia="標楷體" w:hAnsi="標楷體"/>
        </w:rPr>
        <w:t>校、學生三贏的局面。</w:t>
      </w:r>
    </w:p>
    <w:p w:rsidR="00BE0220" w:rsidRPr="00FC08DB" w:rsidRDefault="00E31064">
      <w:pPr>
        <w:pStyle w:val="a3"/>
        <w:spacing w:before="1" w:line="314" w:lineRule="auto"/>
        <w:ind w:left="1098" w:right="247" w:hanging="560"/>
        <w:rPr>
          <w:rFonts w:ascii="標楷體" w:eastAsia="標楷體" w:hAnsi="標楷體"/>
        </w:rPr>
      </w:pPr>
      <w:r w:rsidRPr="00FC08DB">
        <w:rPr>
          <w:rFonts w:ascii="標楷體" w:eastAsia="標楷體" w:hAnsi="標楷體"/>
          <w:spacing w:val="-1"/>
        </w:rPr>
        <w:t>三、結合家長及社區力量，加強親師互動，強化互信互助的關係，</w:t>
      </w:r>
      <w:r w:rsidRPr="00FC08DB">
        <w:rPr>
          <w:rFonts w:ascii="標楷體" w:eastAsia="標楷體" w:hAnsi="標楷體"/>
          <w:spacing w:val="-137"/>
        </w:rPr>
        <w:t xml:space="preserve"> </w:t>
      </w:r>
      <w:proofErr w:type="gramStart"/>
      <w:r w:rsidRPr="00FC08DB">
        <w:rPr>
          <w:rFonts w:ascii="標楷體" w:eastAsia="標楷體" w:hAnsi="標楷體"/>
        </w:rPr>
        <w:t>暢通「</w:t>
      </w:r>
      <w:proofErr w:type="gramEnd"/>
      <w:r w:rsidRPr="00FC08DB">
        <w:rPr>
          <w:rFonts w:ascii="標楷體" w:eastAsia="標楷體" w:hAnsi="標楷體"/>
        </w:rPr>
        <w:t>十二年國民基本教育」政策溝通管道。</w:t>
      </w:r>
    </w:p>
    <w:p w:rsidR="00BE0220" w:rsidRPr="00FC08DB" w:rsidRDefault="00E31064">
      <w:pPr>
        <w:pStyle w:val="1"/>
        <w:spacing w:line="424" w:lineRule="exact"/>
        <w:rPr>
          <w:rFonts w:ascii="標楷體" w:eastAsia="標楷體" w:hAnsi="標楷體"/>
        </w:rPr>
      </w:pPr>
      <w:r w:rsidRPr="00FC08DB">
        <w:rPr>
          <w:rFonts w:ascii="標楷體" w:eastAsia="標楷體" w:hAnsi="標楷體"/>
        </w:rPr>
        <w:t>陸、經費：</w:t>
      </w:r>
    </w:p>
    <w:p w:rsidR="00BE0220" w:rsidRPr="00FC08DB" w:rsidRDefault="00E31064">
      <w:pPr>
        <w:pStyle w:val="a3"/>
        <w:spacing w:before="48" w:line="312" w:lineRule="auto"/>
        <w:ind w:left="1241" w:right="387" w:hanging="701"/>
        <w:rPr>
          <w:rFonts w:ascii="標楷體" w:eastAsia="標楷體" w:hAnsi="標楷體"/>
        </w:rPr>
      </w:pPr>
      <w:r w:rsidRPr="00FC08DB">
        <w:rPr>
          <w:rFonts w:ascii="標楷體" w:eastAsia="標楷體" w:hAnsi="標楷體"/>
          <w:spacing w:val="-7"/>
        </w:rPr>
        <w:t>一、 申請教育部國民及學前教育署補助本市經費及本市自籌款辦</w:t>
      </w:r>
      <w:r w:rsidRPr="00FC08DB">
        <w:rPr>
          <w:rFonts w:ascii="標楷體" w:eastAsia="標楷體" w:hAnsi="標楷體"/>
        </w:rPr>
        <w:t>理。</w:t>
      </w:r>
    </w:p>
    <w:p w:rsidR="00BE0220" w:rsidRPr="00FC08DB" w:rsidRDefault="00FD670D" w:rsidP="00FD670D">
      <w:pPr>
        <w:pStyle w:val="a3"/>
        <w:spacing w:line="314" w:lineRule="auto"/>
        <w:ind w:right="2323" w:firstLine="26"/>
        <w:rPr>
          <w:rFonts w:ascii="標楷體" w:eastAsia="標楷體" w:hAnsi="標楷體"/>
        </w:rPr>
      </w:pPr>
      <w:r>
        <w:rPr>
          <w:rFonts w:ascii="標楷體" w:eastAsia="標楷體" w:hAnsi="標楷體" w:hint="eastAsia"/>
          <w:spacing w:val="-11"/>
        </w:rPr>
        <w:t>二</w:t>
      </w:r>
      <w:r w:rsidR="00E31064" w:rsidRPr="00FC08DB">
        <w:rPr>
          <w:rFonts w:ascii="標楷體" w:eastAsia="標楷體" w:hAnsi="標楷體"/>
          <w:spacing w:val="-11"/>
        </w:rPr>
        <w:t xml:space="preserve">、 本案結報日期為 </w:t>
      </w:r>
      <w:r w:rsidR="00E31064" w:rsidRPr="00FC08DB">
        <w:rPr>
          <w:rFonts w:ascii="標楷體" w:eastAsia="標楷體" w:hAnsi="標楷體"/>
        </w:rPr>
        <w:t>110</w:t>
      </w:r>
      <w:r w:rsidR="00E31064" w:rsidRPr="00FC08DB">
        <w:rPr>
          <w:rFonts w:ascii="標楷體" w:eastAsia="標楷體" w:hAnsi="標楷體"/>
          <w:spacing w:val="-47"/>
        </w:rPr>
        <w:t xml:space="preserve"> 年 </w:t>
      </w:r>
      <w:r w:rsidR="00E31064" w:rsidRPr="00FC08DB">
        <w:rPr>
          <w:rFonts w:ascii="標楷體" w:eastAsia="標楷體" w:hAnsi="標楷體"/>
        </w:rPr>
        <w:t>12</w:t>
      </w:r>
      <w:r w:rsidR="00E31064" w:rsidRPr="00FC08DB">
        <w:rPr>
          <w:rFonts w:ascii="標楷體" w:eastAsia="標楷體" w:hAnsi="標楷體"/>
          <w:spacing w:val="-48"/>
        </w:rPr>
        <w:t xml:space="preserve"> 月 </w:t>
      </w:r>
      <w:r w:rsidR="00E31064" w:rsidRPr="00FC08DB">
        <w:rPr>
          <w:rFonts w:ascii="標楷體" w:eastAsia="標楷體" w:hAnsi="標楷體"/>
        </w:rPr>
        <w:t>31</w:t>
      </w:r>
      <w:r w:rsidR="00E31064" w:rsidRPr="00FC08DB">
        <w:rPr>
          <w:rFonts w:ascii="標楷體" w:eastAsia="標楷體" w:hAnsi="標楷體"/>
          <w:spacing w:val="-18"/>
        </w:rPr>
        <w:t xml:space="preserve"> 日前。</w:t>
      </w:r>
    </w:p>
    <w:p w:rsidR="00BE0220" w:rsidRPr="00FC08DB" w:rsidRDefault="00E31064">
      <w:pPr>
        <w:pStyle w:val="1"/>
        <w:rPr>
          <w:rFonts w:ascii="標楷體" w:eastAsia="標楷體" w:hAnsi="標楷體"/>
        </w:rPr>
      </w:pPr>
      <w:proofErr w:type="gramStart"/>
      <w:r w:rsidRPr="00FC08DB">
        <w:rPr>
          <w:rFonts w:ascii="標楷體" w:eastAsia="標楷體" w:hAnsi="標楷體"/>
        </w:rPr>
        <w:t>柒</w:t>
      </w:r>
      <w:proofErr w:type="gramEnd"/>
      <w:r w:rsidRPr="00FC08DB">
        <w:rPr>
          <w:rFonts w:ascii="標楷體" w:eastAsia="標楷體" w:hAnsi="標楷體"/>
        </w:rPr>
        <w:t>、附則：</w:t>
      </w:r>
    </w:p>
    <w:p w:rsidR="00BE0220" w:rsidRPr="00FC08DB" w:rsidRDefault="00E31064">
      <w:pPr>
        <w:pStyle w:val="a3"/>
        <w:spacing w:before="0" w:line="280" w:lineRule="auto"/>
        <w:ind w:left="738" w:right="310"/>
        <w:rPr>
          <w:rFonts w:ascii="標楷體" w:eastAsia="標楷體" w:hAnsi="標楷體"/>
        </w:rPr>
      </w:pPr>
      <w:r w:rsidRPr="00FC08DB">
        <w:rPr>
          <w:rFonts w:ascii="標楷體" w:eastAsia="標楷體" w:hAnsi="標楷體"/>
          <w:spacing w:val="-1"/>
        </w:rPr>
        <w:t>本計畫呈報國教署核准後實施，如有未盡事宜，得隨時補充修正</w:t>
      </w:r>
      <w:r w:rsidRPr="00FC08DB">
        <w:rPr>
          <w:rFonts w:ascii="標楷體" w:eastAsia="標楷體" w:hAnsi="標楷體"/>
        </w:rPr>
        <w:t>之。</w:t>
      </w:r>
    </w:p>
    <w:sectPr w:rsidR="00BE0220" w:rsidRPr="00FC08DB" w:rsidSect="00CD63BD">
      <w:pgSz w:w="11910" w:h="16840"/>
      <w:pgMar w:top="851" w:right="1480" w:bottom="851" w:left="1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13B9" w:rsidRDefault="009A13B9" w:rsidP="00A1237E">
      <w:r>
        <w:separator/>
      </w:r>
    </w:p>
  </w:endnote>
  <w:endnote w:type="continuationSeparator" w:id="0">
    <w:p w:rsidR="009A13B9" w:rsidRDefault="009A13B9" w:rsidP="00A1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UI">
    <w:altName w:val="Microsoft YaHei U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13B9" w:rsidRDefault="009A13B9" w:rsidP="00A1237E">
      <w:r>
        <w:separator/>
      </w:r>
    </w:p>
  </w:footnote>
  <w:footnote w:type="continuationSeparator" w:id="0">
    <w:p w:rsidR="009A13B9" w:rsidRDefault="009A13B9" w:rsidP="00A123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20"/>
    <w:rsid w:val="004E6D62"/>
    <w:rsid w:val="009A13B9"/>
    <w:rsid w:val="009A588B"/>
    <w:rsid w:val="009E5A7C"/>
    <w:rsid w:val="00A1237E"/>
    <w:rsid w:val="00AE3B95"/>
    <w:rsid w:val="00B51716"/>
    <w:rsid w:val="00BA36A0"/>
    <w:rsid w:val="00BE0220"/>
    <w:rsid w:val="00CD63BD"/>
    <w:rsid w:val="00E31064"/>
    <w:rsid w:val="00FC08DB"/>
    <w:rsid w:val="00FD67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E4342"/>
  <w15:docId w15:val="{66159000-01C6-4C1A-A51B-748BBFB59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22" w:lineRule="exact"/>
      <w:ind w:left="258"/>
      <w:outlineLvl w:val="0"/>
    </w:pPr>
    <w:rPr>
      <w:rFonts w:ascii="Microsoft YaHei UI" w:eastAsia="Microsoft YaHei UI" w:hAnsi="Microsoft YaHei UI" w:cs="Microsoft YaHei U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12"/>
      <w:ind w:left="541"/>
    </w:pPr>
    <w:rPr>
      <w:sz w:val="28"/>
      <w:szCs w:val="28"/>
    </w:rPr>
  </w:style>
  <w:style w:type="paragraph" w:styleId="a4">
    <w:name w:val="Title"/>
    <w:basedOn w:val="a"/>
    <w:uiPriority w:val="10"/>
    <w:qFormat/>
    <w:pPr>
      <w:spacing w:before="53"/>
      <w:ind w:left="3964" w:right="234" w:hanging="3707"/>
    </w:pPr>
    <w:rPr>
      <w:rFonts w:ascii="Microsoft YaHei UI" w:eastAsia="Microsoft YaHei UI" w:hAnsi="Microsoft YaHei UI" w:cs="Microsoft YaHei UI"/>
      <w:b/>
      <w:bCs/>
      <w:sz w:val="30"/>
      <w:szCs w:val="30"/>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A1237E"/>
    <w:pPr>
      <w:tabs>
        <w:tab w:val="center" w:pos="4153"/>
        <w:tab w:val="right" w:pos="8306"/>
      </w:tabs>
      <w:snapToGrid w:val="0"/>
    </w:pPr>
    <w:rPr>
      <w:sz w:val="20"/>
      <w:szCs w:val="20"/>
    </w:rPr>
  </w:style>
  <w:style w:type="character" w:customStyle="1" w:styleId="a7">
    <w:name w:val="頁首 字元"/>
    <w:basedOn w:val="a0"/>
    <w:link w:val="a6"/>
    <w:uiPriority w:val="99"/>
    <w:rsid w:val="00A1237E"/>
    <w:rPr>
      <w:rFonts w:ascii="SimSun" w:eastAsia="SimSun" w:hAnsi="SimSun" w:cs="SimSun"/>
      <w:sz w:val="20"/>
      <w:szCs w:val="20"/>
      <w:lang w:eastAsia="zh-TW"/>
    </w:rPr>
  </w:style>
  <w:style w:type="paragraph" w:styleId="a8">
    <w:name w:val="footer"/>
    <w:basedOn w:val="a"/>
    <w:link w:val="a9"/>
    <w:uiPriority w:val="99"/>
    <w:unhideWhenUsed/>
    <w:rsid w:val="00A1237E"/>
    <w:pPr>
      <w:tabs>
        <w:tab w:val="center" w:pos="4153"/>
        <w:tab w:val="right" w:pos="8306"/>
      </w:tabs>
      <w:snapToGrid w:val="0"/>
    </w:pPr>
    <w:rPr>
      <w:sz w:val="20"/>
      <w:szCs w:val="20"/>
    </w:rPr>
  </w:style>
  <w:style w:type="character" w:customStyle="1" w:styleId="a9">
    <w:name w:val="頁尾 字元"/>
    <w:basedOn w:val="a0"/>
    <w:link w:val="a8"/>
    <w:uiPriority w:val="99"/>
    <w:rsid w:val="00A1237E"/>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juyicheng</dc:creator>
  <cp:lastModifiedBy>user</cp:lastModifiedBy>
  <cp:revision>12</cp:revision>
  <dcterms:created xsi:type="dcterms:W3CDTF">2021-10-07T01:41:00Z</dcterms:created>
  <dcterms:modified xsi:type="dcterms:W3CDTF">2021-10-07T02:09:00Z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Microsoft® Word 2016</vt:lpwstr>
  </property>
  <property fmtid="{D5CDD505-2E9C-101B-9397-08002B2CF9AE}" pid="4" name="LastSaved">
    <vt:filetime>2021-10-07T00:00:00Z</vt:filetime>
  </property>
</Properties>
</file>